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BD3434" w:rsidRDefault="002F457A" w:rsidP="002F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4">
        <w:rPr>
          <w:rFonts w:ascii="Times New Roman" w:hAnsi="Times New Roman" w:cs="Times New Roman"/>
          <w:b/>
          <w:sz w:val="28"/>
          <w:szCs w:val="28"/>
        </w:rPr>
        <w:t>Информация для граждан</w:t>
      </w:r>
    </w:p>
    <w:p w:rsidR="002F457A" w:rsidRPr="00BD3434" w:rsidRDefault="002F457A" w:rsidP="002F4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434">
        <w:rPr>
          <w:rFonts w:ascii="Times New Roman" w:hAnsi="Times New Roman" w:cs="Times New Roman"/>
          <w:sz w:val="28"/>
          <w:szCs w:val="28"/>
        </w:rPr>
        <w:t>Федеральная налоговая служба сообщает.</w:t>
      </w:r>
    </w:p>
    <w:p w:rsidR="002F457A" w:rsidRPr="00BD3434" w:rsidRDefault="002F457A" w:rsidP="002F457A">
      <w:pPr>
        <w:jc w:val="both"/>
        <w:rPr>
          <w:rFonts w:ascii="Times New Roman" w:hAnsi="Times New Roman" w:cs="Times New Roman"/>
          <w:sz w:val="28"/>
          <w:szCs w:val="28"/>
        </w:rPr>
      </w:pPr>
      <w:r w:rsidRPr="00BD3434">
        <w:rPr>
          <w:rFonts w:ascii="Times New Roman" w:hAnsi="Times New Roman" w:cs="Times New Roman"/>
          <w:sz w:val="28"/>
          <w:szCs w:val="28"/>
        </w:rPr>
        <w:t xml:space="preserve">На основании п.1. ст.235 ГК РФ и с учетом разъяснений, данных в п.38 постановления Пленума </w:t>
      </w:r>
      <w:proofErr w:type="gramStart"/>
      <w:r w:rsidRPr="00BD343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D3434">
        <w:rPr>
          <w:rFonts w:ascii="Times New Roman" w:hAnsi="Times New Roman" w:cs="Times New Roman"/>
          <w:sz w:val="28"/>
          <w:szCs w:val="28"/>
        </w:rPr>
        <w:t xml:space="preserve"> РФ от 23.06.2015 №25 «О применении судами некоторых положений раздела 1 ч.1 ГК РФ» в случае сноса объекта недвижимости право собственности на него прекращается по факту уничтожения (утраты физических свойств) имущества. В связи с этим в Определении </w:t>
      </w:r>
      <w:proofErr w:type="gramStart"/>
      <w:r w:rsidRPr="00BD343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D3434">
        <w:rPr>
          <w:rFonts w:ascii="Times New Roman" w:hAnsi="Times New Roman" w:cs="Times New Roman"/>
          <w:sz w:val="28"/>
          <w:szCs w:val="28"/>
        </w:rPr>
        <w:t xml:space="preserve"> РФ от 20.09.2018 №305-ГК18-9064 указано, что право на недвижимую вещь не может существовать в отсутствие самой вещи. При этом налогообложение прекратившего существование объекта недвижимого имущества (снесенного здания) признано неправомерным, независимо от момента снятия такого объекта с кадастрового учета и государственной регистрации прекращения права на него, притом, что прекращение существования здания подтверждено актом обследования, не опровергнутым налоговым органом. </w:t>
      </w:r>
      <w:proofErr w:type="gramStart"/>
      <w:r w:rsidRPr="00BD3434">
        <w:rPr>
          <w:rFonts w:ascii="Times New Roman" w:hAnsi="Times New Roman" w:cs="Times New Roman"/>
          <w:sz w:val="28"/>
          <w:szCs w:val="28"/>
        </w:rPr>
        <w:t>Таким образом, наряду с общим основанием прекращения исчисления налога в связи с гибелью или уничтожением объекта недвижимого имущества рекомендуется принимать во внимание</w:t>
      </w:r>
      <w:r w:rsidR="00F03F4D" w:rsidRPr="00BD3434">
        <w:rPr>
          <w:rFonts w:ascii="Times New Roman" w:hAnsi="Times New Roman" w:cs="Times New Roman"/>
          <w:sz w:val="28"/>
          <w:szCs w:val="28"/>
        </w:rPr>
        <w:t xml:space="preserve">, что в качестве дополнительного основания налоговым органом может рассматриваться заявление налогоплательщика (например, акт обследования, справка местной администрации о гибели объекта вследствие стихийного бедствия, справка органов </w:t>
      </w:r>
      <w:proofErr w:type="spellStart"/>
      <w:r w:rsidR="00F03F4D" w:rsidRPr="00BD3434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F03F4D" w:rsidRPr="00BD3434">
        <w:rPr>
          <w:rFonts w:ascii="Times New Roman" w:hAnsi="Times New Roman" w:cs="Times New Roman"/>
          <w:sz w:val="28"/>
          <w:szCs w:val="28"/>
        </w:rPr>
        <w:t>, в которой содержится информация, подтверждающая прекращение существования объекта</w:t>
      </w:r>
      <w:r w:rsidR="00BD3434" w:rsidRPr="00BD3434">
        <w:rPr>
          <w:rFonts w:ascii="Times New Roman" w:hAnsi="Times New Roman" w:cs="Times New Roman"/>
          <w:sz w:val="28"/>
          <w:szCs w:val="28"/>
        </w:rPr>
        <w:t>, вступившее в силу судебное</w:t>
      </w:r>
      <w:proofErr w:type="gramEnd"/>
      <w:r w:rsidR="00BD3434" w:rsidRPr="00BD3434">
        <w:rPr>
          <w:rFonts w:ascii="Times New Roman" w:hAnsi="Times New Roman" w:cs="Times New Roman"/>
          <w:sz w:val="28"/>
          <w:szCs w:val="28"/>
        </w:rPr>
        <w:t xml:space="preserve"> решение, акт обследования (заключения) организации государственного учета жилищного фонда о сносе объекта и т.п.)</w:t>
      </w:r>
    </w:p>
    <w:sectPr w:rsidR="002F457A" w:rsidRPr="00BD3434" w:rsidSect="00D9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7A"/>
    <w:rsid w:val="002F457A"/>
    <w:rsid w:val="009C2F7B"/>
    <w:rsid w:val="00BD3434"/>
    <w:rsid w:val="00C873D8"/>
    <w:rsid w:val="00D9525F"/>
    <w:rsid w:val="00F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2019-02-19T05:19:00Z</dcterms:created>
  <dcterms:modified xsi:type="dcterms:W3CDTF">2019-02-19T05:42:00Z</dcterms:modified>
</cp:coreProperties>
</file>